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49F" w:rsidRDefault="00BB449F">
      <w:pPr>
        <w:rPr>
          <w:rFonts w:hint="eastAsia"/>
        </w:rPr>
      </w:pPr>
    </w:p>
    <w:tbl>
      <w:tblPr>
        <w:tblW w:w="1006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76"/>
        <w:gridCol w:w="653"/>
        <w:gridCol w:w="1508"/>
        <w:gridCol w:w="687"/>
        <w:gridCol w:w="1508"/>
        <w:gridCol w:w="653"/>
        <w:gridCol w:w="1284"/>
        <w:gridCol w:w="1796"/>
      </w:tblGrid>
      <w:tr w:rsidR="00BB449F" w:rsidTr="00900C20">
        <w:trPr>
          <w:cantSplit/>
          <w:trHeight w:val="390"/>
        </w:trPr>
        <w:tc>
          <w:tcPr>
            <w:tcW w:w="10065" w:type="dxa"/>
            <w:gridSpan w:val="8"/>
            <w:shd w:val="clear" w:color="auto" w:fill="auto"/>
            <w:vAlign w:val="center"/>
          </w:tcPr>
          <w:p w:rsidR="00BB449F" w:rsidRPr="00900C20" w:rsidRDefault="00BB449F" w:rsidP="009C1D6A">
            <w:pPr>
              <w:pStyle w:val="a6"/>
              <w:jc w:val="center"/>
              <w:rPr>
                <w:rFonts w:ascii="宋体" w:hAnsi="宋体"/>
                <w:b/>
              </w:rPr>
            </w:pPr>
            <w:r w:rsidRPr="00900C20">
              <w:rPr>
                <w:rFonts w:ascii="宋体" w:hAnsi="宋体" w:hint="eastAsia"/>
                <w:b/>
                <w:sz w:val="28"/>
                <w:szCs w:val="28"/>
              </w:rPr>
              <w:t>紫金农商银行持股1%及以上股东信息公示表（2019年度）</w:t>
            </w:r>
          </w:p>
        </w:tc>
      </w:tr>
      <w:tr w:rsidR="00BB449F" w:rsidTr="00422A9D">
        <w:trPr>
          <w:cantSplit/>
          <w:trHeight w:val="601"/>
        </w:trPr>
        <w:tc>
          <w:tcPr>
            <w:tcW w:w="1976" w:type="dxa"/>
            <w:vMerge w:val="restart"/>
            <w:shd w:val="clear" w:color="auto" w:fill="auto"/>
            <w:vAlign w:val="center"/>
          </w:tcPr>
          <w:p w:rsidR="00BB449F" w:rsidRDefault="00BB449F" w:rsidP="009C1D6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股东名称</w:t>
            </w:r>
          </w:p>
          <w:p w:rsidR="00BB449F" w:rsidRDefault="00BB449F" w:rsidP="009C1D6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（全称）</w:t>
            </w:r>
          </w:p>
        </w:tc>
        <w:tc>
          <w:tcPr>
            <w:tcW w:w="653" w:type="dxa"/>
            <w:vMerge w:val="restart"/>
            <w:shd w:val="clear" w:color="auto" w:fill="auto"/>
            <w:vAlign w:val="center"/>
          </w:tcPr>
          <w:p w:rsidR="00BB449F" w:rsidRDefault="00BB449F" w:rsidP="009C1D6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报告期内增减</w:t>
            </w:r>
          </w:p>
        </w:tc>
        <w:tc>
          <w:tcPr>
            <w:tcW w:w="1508" w:type="dxa"/>
            <w:vMerge w:val="restart"/>
            <w:shd w:val="clear" w:color="auto" w:fill="auto"/>
            <w:vAlign w:val="center"/>
          </w:tcPr>
          <w:p w:rsidR="00BB449F" w:rsidRDefault="00BB449F" w:rsidP="009C1D6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期末持股数量</w:t>
            </w:r>
          </w:p>
        </w:tc>
        <w:tc>
          <w:tcPr>
            <w:tcW w:w="687" w:type="dxa"/>
            <w:vMerge w:val="restart"/>
            <w:shd w:val="clear" w:color="auto" w:fill="auto"/>
            <w:vAlign w:val="center"/>
          </w:tcPr>
          <w:p w:rsidR="00BB449F" w:rsidRDefault="00BB449F" w:rsidP="009C1D6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比例</w:t>
            </w:r>
            <w:r>
              <w:rPr>
                <w:szCs w:val="21"/>
              </w:rPr>
              <w:t>(%)</w:t>
            </w:r>
          </w:p>
        </w:tc>
        <w:tc>
          <w:tcPr>
            <w:tcW w:w="1508" w:type="dxa"/>
            <w:vMerge w:val="restart"/>
            <w:shd w:val="clear" w:color="auto" w:fill="auto"/>
            <w:vAlign w:val="center"/>
          </w:tcPr>
          <w:p w:rsidR="00BB449F" w:rsidRDefault="00BB449F" w:rsidP="009C1D6A">
            <w:pPr>
              <w:pStyle w:val="a7"/>
              <w:rPr>
                <w:rFonts w:ascii="宋体" w:hAnsi="宋体"/>
                <w:bCs/>
              </w:rPr>
            </w:pPr>
            <w:r>
              <w:rPr>
                <w:rFonts w:ascii="宋体" w:hAnsi="宋体"/>
                <w:bCs/>
              </w:rPr>
              <w:t>持有有限</w:t>
            </w:r>
            <w:proofErr w:type="gramStart"/>
            <w:r>
              <w:rPr>
                <w:rFonts w:ascii="宋体" w:hAnsi="宋体"/>
                <w:bCs/>
              </w:rPr>
              <w:t>售条件</w:t>
            </w:r>
            <w:proofErr w:type="gramEnd"/>
            <w:r>
              <w:rPr>
                <w:rFonts w:ascii="宋体" w:hAnsi="宋体"/>
                <w:bCs/>
              </w:rPr>
              <w:t>股份数量</w:t>
            </w:r>
          </w:p>
        </w:tc>
        <w:tc>
          <w:tcPr>
            <w:tcW w:w="1937" w:type="dxa"/>
            <w:gridSpan w:val="2"/>
            <w:shd w:val="clear" w:color="auto" w:fill="auto"/>
            <w:vAlign w:val="center"/>
          </w:tcPr>
          <w:p w:rsidR="00BB449F" w:rsidRDefault="00BB449F" w:rsidP="009C1D6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质押或冻结情况</w:t>
            </w:r>
          </w:p>
        </w:tc>
        <w:tc>
          <w:tcPr>
            <w:tcW w:w="1796" w:type="dxa"/>
            <w:vMerge w:val="restart"/>
            <w:shd w:val="clear" w:color="auto" w:fill="auto"/>
            <w:vAlign w:val="center"/>
          </w:tcPr>
          <w:p w:rsidR="00BB449F" w:rsidRDefault="00BB449F" w:rsidP="009C1D6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股东</w:t>
            </w:r>
          </w:p>
          <w:p w:rsidR="00BB449F" w:rsidRDefault="00BB449F" w:rsidP="009C1D6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性质</w:t>
            </w:r>
          </w:p>
        </w:tc>
      </w:tr>
      <w:tr w:rsidR="00BB449F" w:rsidTr="00422A9D">
        <w:trPr>
          <w:cantSplit/>
          <w:trHeight w:val="186"/>
        </w:trPr>
        <w:tc>
          <w:tcPr>
            <w:tcW w:w="197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B449F" w:rsidRDefault="00BB449F" w:rsidP="009C1D6A">
            <w:pPr>
              <w:jc w:val="center"/>
              <w:rPr>
                <w:szCs w:val="21"/>
              </w:rPr>
            </w:pPr>
          </w:p>
        </w:tc>
        <w:tc>
          <w:tcPr>
            <w:tcW w:w="6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B449F" w:rsidRDefault="00BB449F" w:rsidP="009C1D6A">
            <w:pPr>
              <w:jc w:val="center"/>
              <w:rPr>
                <w:szCs w:val="21"/>
              </w:rPr>
            </w:pPr>
          </w:p>
        </w:tc>
        <w:tc>
          <w:tcPr>
            <w:tcW w:w="150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B449F" w:rsidRDefault="00BB449F" w:rsidP="009C1D6A">
            <w:pPr>
              <w:jc w:val="center"/>
              <w:rPr>
                <w:szCs w:val="21"/>
              </w:rPr>
            </w:pPr>
          </w:p>
        </w:tc>
        <w:tc>
          <w:tcPr>
            <w:tcW w:w="68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B449F" w:rsidRDefault="00BB449F" w:rsidP="009C1D6A">
            <w:pPr>
              <w:jc w:val="center"/>
              <w:rPr>
                <w:szCs w:val="21"/>
              </w:rPr>
            </w:pPr>
          </w:p>
        </w:tc>
        <w:tc>
          <w:tcPr>
            <w:tcW w:w="150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B449F" w:rsidRDefault="00BB449F" w:rsidP="009C1D6A">
            <w:pPr>
              <w:jc w:val="center"/>
              <w:rPr>
                <w:szCs w:val="21"/>
              </w:rPr>
            </w:pPr>
          </w:p>
        </w:tc>
        <w:tc>
          <w:tcPr>
            <w:tcW w:w="6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B449F" w:rsidRDefault="00BB449F" w:rsidP="009C1D6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股份</w:t>
            </w:r>
          </w:p>
          <w:p w:rsidR="00BB449F" w:rsidRDefault="00BB449F" w:rsidP="009C1D6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状态</w:t>
            </w:r>
          </w:p>
        </w:tc>
        <w:tc>
          <w:tcPr>
            <w:tcW w:w="12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B449F" w:rsidRDefault="00BB449F" w:rsidP="009C1D6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数量</w:t>
            </w:r>
          </w:p>
        </w:tc>
        <w:tc>
          <w:tcPr>
            <w:tcW w:w="1796" w:type="dxa"/>
            <w:vMerge/>
            <w:shd w:val="clear" w:color="auto" w:fill="auto"/>
            <w:vAlign w:val="center"/>
          </w:tcPr>
          <w:p w:rsidR="00BB449F" w:rsidRDefault="00BB449F" w:rsidP="009C1D6A">
            <w:pPr>
              <w:jc w:val="center"/>
              <w:rPr>
                <w:szCs w:val="21"/>
              </w:rPr>
            </w:pPr>
          </w:p>
        </w:tc>
      </w:tr>
      <w:tr w:rsidR="00BB449F" w:rsidTr="00422A9D">
        <w:trPr>
          <w:cantSplit/>
          <w:trHeight w:val="1626"/>
        </w:trPr>
        <w:tc>
          <w:tcPr>
            <w:tcW w:w="1976" w:type="dxa"/>
            <w:shd w:val="clear" w:color="auto" w:fill="auto"/>
            <w:vAlign w:val="center"/>
          </w:tcPr>
          <w:p w:rsidR="00BB449F" w:rsidRDefault="00BB449F" w:rsidP="009C1D6A">
            <w:pPr>
              <w:rPr>
                <w:szCs w:val="21"/>
              </w:rPr>
            </w:pPr>
            <w:r>
              <w:t>南京紫金投资集团有限责任公司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0</w:t>
            </w:r>
          </w:p>
        </w:tc>
        <w:tc>
          <w:tcPr>
            <w:tcW w:w="1508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328,129,524</w:t>
            </w:r>
          </w:p>
        </w:tc>
        <w:tc>
          <w:tcPr>
            <w:tcW w:w="687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8.96</w:t>
            </w:r>
          </w:p>
        </w:tc>
        <w:tc>
          <w:tcPr>
            <w:tcW w:w="1508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328,129,524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BB449F" w:rsidRDefault="00BB449F" w:rsidP="009C1D6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无</w:t>
            </w:r>
          </w:p>
        </w:tc>
        <w:tc>
          <w:tcPr>
            <w:tcW w:w="1284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BB449F" w:rsidRDefault="00BB449F" w:rsidP="009C1D6A">
            <w:pPr>
              <w:rPr>
                <w:szCs w:val="21"/>
              </w:rPr>
            </w:pPr>
            <w:r>
              <w:rPr>
                <w:szCs w:val="21"/>
              </w:rPr>
              <w:t>国有法人</w:t>
            </w:r>
          </w:p>
        </w:tc>
      </w:tr>
      <w:tr w:rsidR="00BB449F" w:rsidTr="00422A9D">
        <w:trPr>
          <w:cantSplit/>
          <w:trHeight w:val="1192"/>
        </w:trPr>
        <w:tc>
          <w:tcPr>
            <w:tcW w:w="1976" w:type="dxa"/>
            <w:shd w:val="clear" w:color="auto" w:fill="auto"/>
            <w:vAlign w:val="center"/>
          </w:tcPr>
          <w:p w:rsidR="00BB449F" w:rsidRDefault="00BB449F" w:rsidP="009C1D6A">
            <w:pPr>
              <w:rPr>
                <w:szCs w:val="21"/>
              </w:rPr>
            </w:pPr>
            <w:r>
              <w:t>江苏省国信集团有限公司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0</w:t>
            </w:r>
          </w:p>
        </w:tc>
        <w:tc>
          <w:tcPr>
            <w:tcW w:w="1508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267,852,322</w:t>
            </w:r>
          </w:p>
        </w:tc>
        <w:tc>
          <w:tcPr>
            <w:tcW w:w="687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7.32</w:t>
            </w:r>
          </w:p>
        </w:tc>
        <w:tc>
          <w:tcPr>
            <w:tcW w:w="1508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267,852,322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BB449F" w:rsidRDefault="00BB449F" w:rsidP="009C1D6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无</w:t>
            </w:r>
          </w:p>
        </w:tc>
        <w:tc>
          <w:tcPr>
            <w:tcW w:w="1284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BB449F" w:rsidRDefault="00BB449F" w:rsidP="009C1D6A">
            <w:pPr>
              <w:rPr>
                <w:szCs w:val="21"/>
              </w:rPr>
            </w:pPr>
            <w:r>
              <w:rPr>
                <w:szCs w:val="21"/>
              </w:rPr>
              <w:t>国有法人</w:t>
            </w:r>
          </w:p>
        </w:tc>
      </w:tr>
      <w:tr w:rsidR="00BB449F" w:rsidTr="00422A9D">
        <w:trPr>
          <w:cantSplit/>
          <w:trHeight w:val="1214"/>
        </w:trPr>
        <w:tc>
          <w:tcPr>
            <w:tcW w:w="1976" w:type="dxa"/>
            <w:shd w:val="clear" w:color="auto" w:fill="auto"/>
            <w:vAlign w:val="center"/>
          </w:tcPr>
          <w:p w:rsidR="00BB449F" w:rsidRDefault="00BB449F" w:rsidP="009C1D6A">
            <w:pPr>
              <w:rPr>
                <w:szCs w:val="21"/>
              </w:rPr>
            </w:pPr>
            <w:r>
              <w:t>江苏苏豪投资集团有限公司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0</w:t>
            </w:r>
          </w:p>
        </w:tc>
        <w:tc>
          <w:tcPr>
            <w:tcW w:w="1508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111,635,151</w:t>
            </w:r>
          </w:p>
        </w:tc>
        <w:tc>
          <w:tcPr>
            <w:tcW w:w="687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3.05</w:t>
            </w:r>
          </w:p>
        </w:tc>
        <w:tc>
          <w:tcPr>
            <w:tcW w:w="1508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111,635,151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BB449F" w:rsidRDefault="00BB449F" w:rsidP="009C1D6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无</w:t>
            </w:r>
          </w:p>
        </w:tc>
        <w:tc>
          <w:tcPr>
            <w:tcW w:w="1284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BB449F" w:rsidRDefault="00BB449F" w:rsidP="009C1D6A">
            <w:pPr>
              <w:rPr>
                <w:szCs w:val="21"/>
              </w:rPr>
            </w:pPr>
            <w:r>
              <w:rPr>
                <w:szCs w:val="21"/>
              </w:rPr>
              <w:t>国有法人</w:t>
            </w:r>
          </w:p>
        </w:tc>
      </w:tr>
      <w:tr w:rsidR="00BB449F" w:rsidTr="00422A9D">
        <w:trPr>
          <w:cantSplit/>
          <w:trHeight w:val="2407"/>
        </w:trPr>
        <w:tc>
          <w:tcPr>
            <w:tcW w:w="1976" w:type="dxa"/>
            <w:shd w:val="clear" w:color="auto" w:fill="auto"/>
            <w:vAlign w:val="center"/>
          </w:tcPr>
          <w:p w:rsidR="00BB449F" w:rsidRDefault="00BB449F" w:rsidP="009C1D6A">
            <w:pPr>
              <w:rPr>
                <w:szCs w:val="21"/>
              </w:rPr>
            </w:pPr>
            <w:r>
              <w:t>南京市河西新城区国有资产经营控股</w:t>
            </w:r>
            <w:r>
              <w:t>(</w:t>
            </w:r>
            <w:r>
              <w:t>集团</w:t>
            </w:r>
            <w:r>
              <w:t>)</w:t>
            </w:r>
            <w:r>
              <w:t>有限责任公司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0</w:t>
            </w:r>
          </w:p>
        </w:tc>
        <w:tc>
          <w:tcPr>
            <w:tcW w:w="1508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93,232,360</w:t>
            </w:r>
          </w:p>
        </w:tc>
        <w:tc>
          <w:tcPr>
            <w:tcW w:w="687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2.55</w:t>
            </w:r>
          </w:p>
        </w:tc>
        <w:tc>
          <w:tcPr>
            <w:tcW w:w="1508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93,232,360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BB449F" w:rsidRDefault="00BB449F" w:rsidP="009C1D6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无</w:t>
            </w:r>
          </w:p>
        </w:tc>
        <w:tc>
          <w:tcPr>
            <w:tcW w:w="1284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BB449F" w:rsidRDefault="00BB449F" w:rsidP="009C1D6A">
            <w:pPr>
              <w:rPr>
                <w:szCs w:val="21"/>
              </w:rPr>
            </w:pPr>
            <w:r>
              <w:rPr>
                <w:szCs w:val="21"/>
              </w:rPr>
              <w:t>国有法人</w:t>
            </w:r>
            <w:bookmarkStart w:id="0" w:name="_GoBack"/>
            <w:bookmarkEnd w:id="0"/>
          </w:p>
        </w:tc>
      </w:tr>
      <w:tr w:rsidR="00BB449F" w:rsidTr="00422A9D">
        <w:trPr>
          <w:cantSplit/>
          <w:trHeight w:val="1192"/>
        </w:trPr>
        <w:tc>
          <w:tcPr>
            <w:tcW w:w="1976" w:type="dxa"/>
            <w:shd w:val="clear" w:color="auto" w:fill="auto"/>
            <w:vAlign w:val="center"/>
          </w:tcPr>
          <w:p w:rsidR="00BB449F" w:rsidRDefault="00BB449F" w:rsidP="009C1D6A">
            <w:pPr>
              <w:rPr>
                <w:szCs w:val="21"/>
              </w:rPr>
            </w:pPr>
            <w:r>
              <w:t>南京天朝投资有限公司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0</w:t>
            </w:r>
          </w:p>
        </w:tc>
        <w:tc>
          <w:tcPr>
            <w:tcW w:w="1508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70,276,885</w:t>
            </w:r>
          </w:p>
        </w:tc>
        <w:tc>
          <w:tcPr>
            <w:tcW w:w="687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1.92</w:t>
            </w:r>
          </w:p>
        </w:tc>
        <w:tc>
          <w:tcPr>
            <w:tcW w:w="1508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70,276,885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BB449F" w:rsidRDefault="00BB449F" w:rsidP="009C1D6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无</w:t>
            </w:r>
          </w:p>
        </w:tc>
        <w:tc>
          <w:tcPr>
            <w:tcW w:w="1284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BB449F" w:rsidRDefault="00BB449F" w:rsidP="009C1D6A">
            <w:pPr>
              <w:rPr>
                <w:szCs w:val="21"/>
              </w:rPr>
            </w:pPr>
            <w:r>
              <w:rPr>
                <w:szCs w:val="21"/>
              </w:rPr>
              <w:t>境内非国有法人</w:t>
            </w:r>
          </w:p>
        </w:tc>
      </w:tr>
      <w:tr w:rsidR="00BB449F" w:rsidTr="00422A9D">
        <w:trPr>
          <w:cantSplit/>
          <w:trHeight w:val="1214"/>
        </w:trPr>
        <w:tc>
          <w:tcPr>
            <w:tcW w:w="1976" w:type="dxa"/>
            <w:shd w:val="clear" w:color="auto" w:fill="auto"/>
            <w:vAlign w:val="center"/>
          </w:tcPr>
          <w:p w:rsidR="00BB449F" w:rsidRDefault="00BB449F" w:rsidP="009C1D6A">
            <w:pPr>
              <w:rPr>
                <w:szCs w:val="21"/>
              </w:rPr>
            </w:pPr>
            <w:r>
              <w:t>雨润控股集团有限公司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0</w:t>
            </w:r>
          </w:p>
        </w:tc>
        <w:tc>
          <w:tcPr>
            <w:tcW w:w="1508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62,384,420</w:t>
            </w:r>
          </w:p>
        </w:tc>
        <w:tc>
          <w:tcPr>
            <w:tcW w:w="687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1.70</w:t>
            </w:r>
          </w:p>
        </w:tc>
        <w:tc>
          <w:tcPr>
            <w:tcW w:w="1508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62,384,420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BB449F" w:rsidRDefault="00BB449F" w:rsidP="009C1D6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冻结</w:t>
            </w:r>
          </w:p>
        </w:tc>
        <w:tc>
          <w:tcPr>
            <w:tcW w:w="1284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62,384,420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BB449F" w:rsidRDefault="00BB449F" w:rsidP="009C1D6A">
            <w:pPr>
              <w:rPr>
                <w:szCs w:val="21"/>
              </w:rPr>
            </w:pPr>
            <w:r>
              <w:rPr>
                <w:szCs w:val="21"/>
              </w:rPr>
              <w:t>境内非国有法人</w:t>
            </w:r>
          </w:p>
        </w:tc>
      </w:tr>
      <w:tr w:rsidR="00BB449F" w:rsidTr="00422A9D">
        <w:trPr>
          <w:cantSplit/>
          <w:trHeight w:val="1192"/>
        </w:trPr>
        <w:tc>
          <w:tcPr>
            <w:tcW w:w="1976" w:type="dxa"/>
            <w:shd w:val="clear" w:color="auto" w:fill="auto"/>
            <w:vAlign w:val="center"/>
          </w:tcPr>
          <w:p w:rsidR="00BB449F" w:rsidRDefault="00BB449F" w:rsidP="009C1D6A">
            <w:pPr>
              <w:rPr>
                <w:szCs w:val="21"/>
              </w:rPr>
            </w:pPr>
            <w:r>
              <w:t>南京凤南投资实业有限公司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0</w:t>
            </w:r>
          </w:p>
        </w:tc>
        <w:tc>
          <w:tcPr>
            <w:tcW w:w="1508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42,346,941</w:t>
            </w:r>
          </w:p>
        </w:tc>
        <w:tc>
          <w:tcPr>
            <w:tcW w:w="687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1.16</w:t>
            </w:r>
          </w:p>
        </w:tc>
        <w:tc>
          <w:tcPr>
            <w:tcW w:w="1508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42,346,941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BB449F" w:rsidRDefault="00BB449F" w:rsidP="009C1D6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无</w:t>
            </w:r>
          </w:p>
        </w:tc>
        <w:tc>
          <w:tcPr>
            <w:tcW w:w="1284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BB449F" w:rsidRDefault="00BB449F" w:rsidP="009C1D6A">
            <w:pPr>
              <w:rPr>
                <w:szCs w:val="21"/>
              </w:rPr>
            </w:pPr>
            <w:r>
              <w:rPr>
                <w:szCs w:val="21"/>
              </w:rPr>
              <w:t>境内非国有法人</w:t>
            </w:r>
          </w:p>
        </w:tc>
      </w:tr>
      <w:tr w:rsidR="00BB449F" w:rsidTr="00422A9D">
        <w:trPr>
          <w:cantSplit/>
          <w:trHeight w:val="1235"/>
        </w:trPr>
        <w:tc>
          <w:tcPr>
            <w:tcW w:w="1976" w:type="dxa"/>
            <w:shd w:val="clear" w:color="auto" w:fill="auto"/>
            <w:vAlign w:val="center"/>
          </w:tcPr>
          <w:p w:rsidR="00BB449F" w:rsidRDefault="00BB449F" w:rsidP="009C1D6A">
            <w:pPr>
              <w:rPr>
                <w:szCs w:val="21"/>
              </w:rPr>
            </w:pPr>
            <w:r w:rsidRPr="00772C5A">
              <w:rPr>
                <w:rFonts w:hint="eastAsia"/>
              </w:rPr>
              <w:t>南京建工产业集团有限公司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0</w:t>
            </w:r>
          </w:p>
        </w:tc>
        <w:tc>
          <w:tcPr>
            <w:tcW w:w="1508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41,689,006</w:t>
            </w:r>
          </w:p>
        </w:tc>
        <w:tc>
          <w:tcPr>
            <w:tcW w:w="687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1.14</w:t>
            </w:r>
          </w:p>
        </w:tc>
        <w:tc>
          <w:tcPr>
            <w:tcW w:w="1508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41,689,006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BB449F" w:rsidRDefault="00BB449F" w:rsidP="009C1D6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质押</w:t>
            </w:r>
          </w:p>
        </w:tc>
        <w:tc>
          <w:tcPr>
            <w:tcW w:w="1284" w:type="dxa"/>
            <w:shd w:val="clear" w:color="auto" w:fill="auto"/>
            <w:vAlign w:val="center"/>
          </w:tcPr>
          <w:p w:rsidR="00BB449F" w:rsidRDefault="00BB449F" w:rsidP="009C1D6A">
            <w:pPr>
              <w:jc w:val="right"/>
              <w:rPr>
                <w:szCs w:val="21"/>
              </w:rPr>
            </w:pPr>
            <w:r>
              <w:t>41,689,006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BB449F" w:rsidRDefault="00BB449F" w:rsidP="009C1D6A">
            <w:pPr>
              <w:rPr>
                <w:szCs w:val="21"/>
              </w:rPr>
            </w:pPr>
            <w:r>
              <w:rPr>
                <w:szCs w:val="21"/>
              </w:rPr>
              <w:t>境内非国有法人</w:t>
            </w:r>
          </w:p>
        </w:tc>
      </w:tr>
    </w:tbl>
    <w:p w:rsidR="00BB449F" w:rsidRDefault="00BB449F"/>
    <w:sectPr w:rsidR="00BB449F" w:rsidSect="006129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599F" w:rsidRDefault="009C599F" w:rsidP="00BB449F">
      <w:r>
        <w:separator/>
      </w:r>
    </w:p>
  </w:endnote>
  <w:endnote w:type="continuationSeparator" w:id="0">
    <w:p w:rsidR="009C599F" w:rsidRDefault="009C599F" w:rsidP="00BB4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599F" w:rsidRDefault="009C599F" w:rsidP="00BB449F">
      <w:r>
        <w:separator/>
      </w:r>
    </w:p>
  </w:footnote>
  <w:footnote w:type="continuationSeparator" w:id="0">
    <w:p w:rsidR="009C599F" w:rsidRDefault="009C599F" w:rsidP="00BB44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346BA"/>
    <w:rsid w:val="001F6224"/>
    <w:rsid w:val="00422A9D"/>
    <w:rsid w:val="00612935"/>
    <w:rsid w:val="006C75C3"/>
    <w:rsid w:val="00900C20"/>
    <w:rsid w:val="009C599F"/>
    <w:rsid w:val="00B41E28"/>
    <w:rsid w:val="00BB449F"/>
    <w:rsid w:val="00CF73BC"/>
    <w:rsid w:val="00F346BA"/>
    <w:rsid w:val="00F61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6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346B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346BA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B44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B449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B44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B449F"/>
    <w:rPr>
      <w:sz w:val="18"/>
      <w:szCs w:val="18"/>
    </w:rPr>
  </w:style>
  <w:style w:type="paragraph" w:styleId="a6">
    <w:name w:val="Salutation"/>
    <w:basedOn w:val="a"/>
    <w:next w:val="a"/>
    <w:link w:val="Char2"/>
    <w:qFormat/>
    <w:rsid w:val="00BB449F"/>
    <w:rPr>
      <w:rFonts w:ascii="Times New Roman" w:eastAsia="宋体" w:hAnsi="Times New Roman" w:cs="Times New Roman"/>
      <w:szCs w:val="21"/>
    </w:rPr>
  </w:style>
  <w:style w:type="character" w:customStyle="1" w:styleId="Char2">
    <w:name w:val="称呼 Char"/>
    <w:basedOn w:val="a0"/>
    <w:link w:val="a6"/>
    <w:rsid w:val="00BB449F"/>
    <w:rPr>
      <w:rFonts w:ascii="Times New Roman" w:eastAsia="宋体" w:hAnsi="Times New Roman" w:cs="Times New Roman"/>
      <w:szCs w:val="21"/>
    </w:rPr>
  </w:style>
  <w:style w:type="paragraph" w:styleId="a7">
    <w:name w:val="Note Heading"/>
    <w:basedOn w:val="a"/>
    <w:next w:val="a"/>
    <w:link w:val="Char3"/>
    <w:uiPriority w:val="99"/>
    <w:rsid w:val="00BB449F"/>
    <w:pPr>
      <w:jc w:val="center"/>
    </w:pPr>
    <w:rPr>
      <w:rFonts w:ascii="Times New Roman" w:eastAsia="宋体" w:hAnsi="Times New Roman" w:cs="Times New Roman"/>
      <w:szCs w:val="21"/>
    </w:rPr>
  </w:style>
  <w:style w:type="character" w:customStyle="1" w:styleId="Char3">
    <w:name w:val="注释标题 Char"/>
    <w:basedOn w:val="a0"/>
    <w:link w:val="a7"/>
    <w:uiPriority w:val="99"/>
    <w:rsid w:val="00BB449F"/>
    <w:rPr>
      <w:rFonts w:ascii="Times New Roman" w:eastAsia="宋体" w:hAnsi="Times New Roman" w:cs="Times New Roman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85</Words>
  <Characters>485</Characters>
  <Application>Microsoft Office Word</Application>
  <DocSecurity>0</DocSecurity>
  <Lines>4</Lines>
  <Paragraphs>1</Paragraphs>
  <ScaleCrop>false</ScaleCrop>
  <Company>china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吴振中</cp:lastModifiedBy>
  <cp:revision>3</cp:revision>
  <dcterms:created xsi:type="dcterms:W3CDTF">2019-04-02T01:57:00Z</dcterms:created>
  <dcterms:modified xsi:type="dcterms:W3CDTF">2020-04-01T09:18:00Z</dcterms:modified>
</cp:coreProperties>
</file>